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EF" w:rsidRPr="00E36C1B" w:rsidRDefault="00581AEF" w:rsidP="00581AEF">
      <w:pPr>
        <w:jc w:val="right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-274955</wp:posOffset>
            </wp:positionV>
            <wp:extent cx="2743200" cy="2286000"/>
            <wp:effectExtent l="19050" t="0" r="0" b="0"/>
            <wp:wrapSquare wrapText="right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-342265</wp:posOffset>
            </wp:positionV>
            <wp:extent cx="2743200" cy="2286000"/>
            <wp:effectExtent l="19050" t="0" r="0" b="0"/>
            <wp:wrapSquare wrapText="right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-342265</wp:posOffset>
            </wp:positionV>
            <wp:extent cx="2743200" cy="2286000"/>
            <wp:effectExtent l="19050" t="0" r="0" b="0"/>
            <wp:wrapSquare wrapText="right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-342900</wp:posOffset>
            </wp:positionV>
            <wp:extent cx="2606040" cy="2286000"/>
            <wp:effectExtent l="19050" t="0" r="381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C1B">
        <w:t xml:space="preserve">        </w:t>
      </w:r>
      <w:r w:rsidRPr="00E36C1B">
        <w:rPr>
          <w:b/>
          <w:i/>
        </w:rPr>
        <w:t xml:space="preserve">           </w:t>
      </w:r>
      <w:r>
        <w:rPr>
          <w:b/>
          <w:i/>
        </w:rPr>
        <w:t xml:space="preserve">ЧОУ </w:t>
      </w:r>
      <w:proofErr w:type="gramStart"/>
      <w:r>
        <w:rPr>
          <w:b/>
          <w:i/>
        </w:rPr>
        <w:t>ДО</w:t>
      </w:r>
      <w:proofErr w:type="gramEnd"/>
      <w:r>
        <w:rPr>
          <w:b/>
          <w:i/>
        </w:rPr>
        <w:t xml:space="preserve"> </w:t>
      </w:r>
      <w:r w:rsidRPr="00E36C1B">
        <w:rPr>
          <w:b/>
          <w:i/>
        </w:rPr>
        <w:t>«</w:t>
      </w:r>
      <w:proofErr w:type="gramStart"/>
      <w:r>
        <w:rPr>
          <w:b/>
          <w:i/>
        </w:rPr>
        <w:t>Школа</w:t>
      </w:r>
      <w:proofErr w:type="gramEnd"/>
      <w:r>
        <w:rPr>
          <w:b/>
          <w:i/>
        </w:rPr>
        <w:t xml:space="preserve"> иностранных языков</w:t>
      </w:r>
      <w:r w:rsidRPr="00E36C1B">
        <w:rPr>
          <w:b/>
          <w:i/>
        </w:rPr>
        <w:t xml:space="preserve"> </w:t>
      </w:r>
      <w:r>
        <w:rPr>
          <w:b/>
          <w:i/>
        </w:rPr>
        <w:t>«</w:t>
      </w:r>
      <w:proofErr w:type="spellStart"/>
      <w:r w:rsidRPr="00E36C1B">
        <w:rPr>
          <w:b/>
          <w:i/>
        </w:rPr>
        <w:t>Интер</w:t>
      </w:r>
      <w:r>
        <w:rPr>
          <w:b/>
          <w:i/>
        </w:rPr>
        <w:t>Л</w:t>
      </w:r>
      <w:r w:rsidRPr="00E36C1B">
        <w:rPr>
          <w:b/>
          <w:i/>
        </w:rPr>
        <w:t>ингва</w:t>
      </w:r>
      <w:r w:rsidRPr="00145BA9">
        <w:rPr>
          <w:b/>
          <w:i/>
        </w:rPr>
        <w:t>-</w:t>
      </w:r>
      <w:r>
        <w:rPr>
          <w:b/>
          <w:i/>
        </w:rPr>
        <w:t>Он</w:t>
      </w:r>
      <w:proofErr w:type="spellEnd"/>
      <w:r>
        <w:rPr>
          <w:b/>
          <w:i/>
        </w:rPr>
        <w:t xml:space="preserve"> Хилл</w:t>
      </w:r>
      <w:r w:rsidRPr="00E36C1B">
        <w:rPr>
          <w:b/>
          <w:i/>
        </w:rPr>
        <w:t>»;</w:t>
      </w:r>
    </w:p>
    <w:p w:rsidR="00581AEF" w:rsidRPr="00E36C1B" w:rsidRDefault="00581AEF" w:rsidP="00581AEF">
      <w:pPr>
        <w:jc w:val="right"/>
        <w:rPr>
          <w:b/>
          <w:i/>
        </w:rPr>
      </w:pPr>
      <w:r w:rsidRPr="00E36C1B">
        <w:rPr>
          <w:b/>
          <w:i/>
        </w:rPr>
        <w:t xml:space="preserve">ИНН </w:t>
      </w:r>
      <w:r w:rsidRPr="004D017A">
        <w:rPr>
          <w:b/>
          <w:i/>
        </w:rPr>
        <w:t>3123</w:t>
      </w:r>
      <w:r>
        <w:rPr>
          <w:b/>
          <w:i/>
        </w:rPr>
        <w:t>1</w:t>
      </w:r>
      <w:r w:rsidRPr="004D017A">
        <w:rPr>
          <w:b/>
          <w:i/>
        </w:rPr>
        <w:t>9</w:t>
      </w:r>
      <w:r>
        <w:rPr>
          <w:b/>
          <w:i/>
        </w:rPr>
        <w:t>0702</w:t>
      </w:r>
      <w:r w:rsidRPr="00E36C1B">
        <w:rPr>
          <w:b/>
          <w:i/>
        </w:rPr>
        <w:t>;</w:t>
      </w:r>
    </w:p>
    <w:p w:rsidR="00581AEF" w:rsidRPr="00E36C1B" w:rsidRDefault="00581AEF" w:rsidP="00581AEF">
      <w:pPr>
        <w:jc w:val="right"/>
        <w:rPr>
          <w:b/>
          <w:i/>
        </w:rPr>
      </w:pPr>
      <w:r w:rsidRPr="00E36C1B">
        <w:rPr>
          <w:b/>
          <w:i/>
        </w:rPr>
        <w:t xml:space="preserve">           </w:t>
      </w:r>
      <w:r w:rsidRPr="00236B0B">
        <w:rPr>
          <w:b/>
          <w:i/>
        </w:rPr>
        <w:t xml:space="preserve">308036 </w:t>
      </w:r>
      <w:r w:rsidRPr="00E36C1B">
        <w:rPr>
          <w:b/>
          <w:i/>
        </w:rPr>
        <w:t xml:space="preserve"> г. Белгород, </w:t>
      </w:r>
      <w:r>
        <w:rPr>
          <w:b/>
          <w:i/>
        </w:rPr>
        <w:t>ул</w:t>
      </w:r>
      <w:proofErr w:type="gramStart"/>
      <w:r>
        <w:rPr>
          <w:b/>
          <w:i/>
        </w:rPr>
        <w:t>.К</w:t>
      </w:r>
      <w:proofErr w:type="gramEnd"/>
      <w:r>
        <w:rPr>
          <w:b/>
          <w:i/>
        </w:rPr>
        <w:t>онева</w:t>
      </w:r>
      <w:r w:rsidRPr="00E36C1B">
        <w:rPr>
          <w:b/>
          <w:i/>
        </w:rPr>
        <w:t>,</w:t>
      </w:r>
      <w:r>
        <w:rPr>
          <w:b/>
          <w:i/>
        </w:rPr>
        <w:t>4а;</w:t>
      </w:r>
    </w:p>
    <w:p w:rsidR="00581AEF" w:rsidRPr="00E36C1B" w:rsidRDefault="00581AEF" w:rsidP="00581AEF">
      <w:pPr>
        <w:jc w:val="right"/>
        <w:rPr>
          <w:b/>
          <w:i/>
        </w:rPr>
      </w:pPr>
      <w:r w:rsidRPr="00E36C1B">
        <w:rPr>
          <w:b/>
          <w:i/>
        </w:rPr>
        <w:t xml:space="preserve">                                         тел.: (4722) </w:t>
      </w:r>
      <w:r>
        <w:rPr>
          <w:b/>
          <w:i/>
        </w:rPr>
        <w:t>58</w:t>
      </w:r>
      <w:r w:rsidRPr="00E36C1B">
        <w:rPr>
          <w:b/>
          <w:i/>
        </w:rPr>
        <w:t>-</w:t>
      </w:r>
      <w:r>
        <w:rPr>
          <w:b/>
          <w:i/>
        </w:rPr>
        <w:t>33</w:t>
      </w:r>
      <w:r w:rsidRPr="00E36C1B">
        <w:rPr>
          <w:b/>
          <w:i/>
        </w:rPr>
        <w:t>-</w:t>
      </w:r>
      <w:r>
        <w:rPr>
          <w:b/>
          <w:i/>
        </w:rPr>
        <w:t>03</w:t>
      </w:r>
      <w:r w:rsidRPr="00E36C1B">
        <w:rPr>
          <w:b/>
          <w:i/>
        </w:rPr>
        <w:t>,</w:t>
      </w:r>
    </w:p>
    <w:p w:rsidR="00581AEF" w:rsidRPr="00E36C1B" w:rsidRDefault="00581AEF" w:rsidP="00581AEF">
      <w:pPr>
        <w:jc w:val="right"/>
        <w:rPr>
          <w:b/>
          <w:i/>
        </w:rPr>
      </w:pPr>
      <w:r w:rsidRPr="00E36C1B">
        <w:rPr>
          <w:b/>
          <w:i/>
        </w:rPr>
        <w:t xml:space="preserve">                               тел./факс: (4722) </w:t>
      </w:r>
      <w:r>
        <w:rPr>
          <w:b/>
          <w:i/>
        </w:rPr>
        <w:t>58</w:t>
      </w:r>
      <w:r w:rsidRPr="00E36C1B">
        <w:rPr>
          <w:b/>
          <w:i/>
        </w:rPr>
        <w:t>-</w:t>
      </w:r>
      <w:r>
        <w:rPr>
          <w:b/>
          <w:i/>
        </w:rPr>
        <w:t>33</w:t>
      </w:r>
      <w:r w:rsidRPr="00E36C1B">
        <w:rPr>
          <w:b/>
          <w:i/>
        </w:rPr>
        <w:t>-</w:t>
      </w:r>
      <w:r>
        <w:rPr>
          <w:b/>
          <w:i/>
        </w:rPr>
        <w:t>30</w:t>
      </w:r>
      <w:r w:rsidRPr="00E36C1B">
        <w:rPr>
          <w:b/>
          <w:i/>
        </w:rPr>
        <w:t>;</w:t>
      </w:r>
    </w:p>
    <w:p w:rsidR="00581AEF" w:rsidRPr="007612E6" w:rsidRDefault="00581AEF" w:rsidP="00581AEF">
      <w:pPr>
        <w:jc w:val="right"/>
        <w:rPr>
          <w:b/>
          <w:i/>
          <w:lang w:val="en-US"/>
        </w:rPr>
      </w:pPr>
      <w:r w:rsidRPr="009B1344">
        <w:rPr>
          <w:b/>
          <w:i/>
        </w:rPr>
        <w:t xml:space="preserve">                                        </w:t>
      </w:r>
      <w:proofErr w:type="gramStart"/>
      <w:r w:rsidRPr="00E36C1B">
        <w:rPr>
          <w:b/>
          <w:i/>
          <w:lang w:val="en-US"/>
        </w:rPr>
        <w:t>e</w:t>
      </w:r>
      <w:r w:rsidRPr="007612E6">
        <w:rPr>
          <w:b/>
          <w:i/>
          <w:lang w:val="en-US"/>
        </w:rPr>
        <w:t>-</w:t>
      </w:r>
      <w:proofErr w:type="spellStart"/>
      <w:r w:rsidRPr="00E36C1B">
        <w:rPr>
          <w:b/>
          <w:i/>
          <w:lang w:val="en-US"/>
        </w:rPr>
        <w:t>mail</w:t>
      </w:r>
      <w:proofErr w:type="gramEnd"/>
      <w:r w:rsidRPr="007612E6">
        <w:rPr>
          <w:b/>
          <w:i/>
          <w:lang w:val="en-US"/>
        </w:rPr>
        <w:t>:</w:t>
      </w:r>
      <w:hyperlink r:id="rId6" w:history="1">
        <w:r w:rsidRPr="00320073">
          <w:rPr>
            <w:rStyle w:val="a3"/>
            <w:b/>
            <w:i/>
            <w:lang w:val="en-US"/>
          </w:rPr>
          <w:t>office</w:t>
        </w:r>
        <w:r w:rsidRPr="007612E6">
          <w:rPr>
            <w:rStyle w:val="a3"/>
            <w:b/>
            <w:i/>
            <w:lang w:val="en-US"/>
          </w:rPr>
          <w:t>@</w:t>
        </w:r>
        <w:r w:rsidRPr="00320073">
          <w:rPr>
            <w:rStyle w:val="a3"/>
            <w:b/>
            <w:i/>
            <w:lang w:val="en-US"/>
          </w:rPr>
          <w:t>linguabelgorod</w:t>
        </w:r>
        <w:r w:rsidRPr="007612E6">
          <w:rPr>
            <w:rStyle w:val="a3"/>
            <w:b/>
            <w:i/>
            <w:lang w:val="en-US"/>
          </w:rPr>
          <w:t>.</w:t>
        </w:r>
        <w:r w:rsidRPr="00320073">
          <w:rPr>
            <w:rStyle w:val="a3"/>
            <w:b/>
            <w:i/>
            <w:lang w:val="en-US"/>
          </w:rPr>
          <w:t>ru</w:t>
        </w:r>
        <w:proofErr w:type="spellEnd"/>
      </w:hyperlink>
      <w:r w:rsidRPr="007612E6">
        <w:rPr>
          <w:b/>
          <w:i/>
          <w:lang w:val="en-US"/>
        </w:rPr>
        <w:t xml:space="preserve"> </w:t>
      </w:r>
    </w:p>
    <w:p w:rsidR="00581AEF" w:rsidRPr="007612E6" w:rsidRDefault="00581AEF" w:rsidP="00581AEF">
      <w:pPr>
        <w:jc w:val="right"/>
        <w:rPr>
          <w:b/>
          <w:i/>
          <w:lang w:val="en-US"/>
        </w:rPr>
      </w:pPr>
      <w:proofErr w:type="gramStart"/>
      <w:r>
        <w:rPr>
          <w:b/>
          <w:i/>
          <w:lang w:val="en-US"/>
        </w:rPr>
        <w:t>web</w:t>
      </w:r>
      <w:r w:rsidRPr="007612E6">
        <w:rPr>
          <w:b/>
          <w:i/>
          <w:lang w:val="en-US"/>
        </w:rPr>
        <w:t>-</w:t>
      </w:r>
      <w:r>
        <w:rPr>
          <w:b/>
          <w:i/>
          <w:lang w:val="en-US"/>
        </w:rPr>
        <w:t>site</w:t>
      </w:r>
      <w:proofErr w:type="gramEnd"/>
      <w:r w:rsidRPr="007612E6">
        <w:rPr>
          <w:b/>
          <w:i/>
          <w:lang w:val="en-US"/>
        </w:rPr>
        <w:t xml:space="preserve">: </w:t>
      </w:r>
      <w:hyperlink r:id="rId7" w:history="1">
        <w:r w:rsidRPr="00CB37CE">
          <w:rPr>
            <w:rStyle w:val="a3"/>
            <w:b/>
            <w:i/>
            <w:lang w:val="en-US"/>
          </w:rPr>
          <w:t>www</w:t>
        </w:r>
        <w:r w:rsidRPr="007612E6">
          <w:rPr>
            <w:rStyle w:val="a3"/>
            <w:b/>
            <w:i/>
            <w:lang w:val="en-US"/>
          </w:rPr>
          <w:t>.</w:t>
        </w:r>
        <w:r w:rsidRPr="00CB37CE">
          <w:rPr>
            <w:rStyle w:val="a3"/>
            <w:b/>
            <w:i/>
            <w:lang w:val="en-US"/>
          </w:rPr>
          <w:t>linguabelgorod</w:t>
        </w:r>
        <w:r w:rsidRPr="007612E6">
          <w:rPr>
            <w:rStyle w:val="a3"/>
            <w:b/>
            <w:i/>
            <w:lang w:val="en-US"/>
          </w:rPr>
          <w:t>.</w:t>
        </w:r>
        <w:r w:rsidRPr="00CB37CE">
          <w:rPr>
            <w:rStyle w:val="a3"/>
            <w:b/>
            <w:i/>
            <w:lang w:val="en-US"/>
          </w:rPr>
          <w:t>ru</w:t>
        </w:r>
      </w:hyperlink>
      <w:r w:rsidRPr="007612E6">
        <w:rPr>
          <w:b/>
          <w:i/>
          <w:lang w:val="en-US"/>
        </w:rPr>
        <w:t xml:space="preserve">  </w:t>
      </w:r>
    </w:p>
    <w:p w:rsidR="00581AEF" w:rsidRPr="007612E6" w:rsidRDefault="00581AEF" w:rsidP="00581AEF">
      <w:pPr>
        <w:tabs>
          <w:tab w:val="center" w:pos="4960"/>
        </w:tabs>
        <w:rPr>
          <w:lang w:val="en-US"/>
        </w:rPr>
      </w:pPr>
      <w:r w:rsidRPr="007612E6">
        <w:rPr>
          <w:lang w:val="en-US"/>
        </w:rPr>
        <w:tab/>
      </w:r>
    </w:p>
    <w:p w:rsidR="00581AEF" w:rsidRPr="007612E6" w:rsidRDefault="00581AEF" w:rsidP="00581AEF">
      <w:pPr>
        <w:tabs>
          <w:tab w:val="center" w:pos="4960"/>
        </w:tabs>
        <w:rPr>
          <w:lang w:val="en-US"/>
        </w:rPr>
      </w:pPr>
    </w:p>
    <w:p w:rsidR="0042628D" w:rsidRDefault="005E3096" w:rsidP="005E3096">
      <w:pPr>
        <w:jc w:val="right"/>
      </w:pPr>
      <w:r>
        <w:t xml:space="preserve">Утвержден </w:t>
      </w:r>
    </w:p>
    <w:p w:rsidR="005E3096" w:rsidRDefault="005E3096" w:rsidP="005E3096">
      <w:pPr>
        <w:jc w:val="right"/>
      </w:pPr>
      <w:r>
        <w:t>Советом Учреждения</w:t>
      </w:r>
    </w:p>
    <w:p w:rsidR="005E3096" w:rsidRDefault="005E3096" w:rsidP="005E3096">
      <w:pPr>
        <w:jc w:val="right"/>
      </w:pPr>
      <w:r>
        <w:t>Протокол</w:t>
      </w:r>
      <w:r w:rsidR="001562D3">
        <w:t xml:space="preserve"> </w:t>
      </w:r>
      <w:r>
        <w:t>№</w:t>
      </w:r>
      <w:r w:rsidR="00B16B43">
        <w:t>1</w:t>
      </w:r>
      <w:r>
        <w:t xml:space="preserve"> от «</w:t>
      </w:r>
      <w:r w:rsidR="00B16B43">
        <w:t>10</w:t>
      </w:r>
      <w:r>
        <w:t>»</w:t>
      </w:r>
      <w:r w:rsidR="00B16B43">
        <w:t xml:space="preserve"> января </w:t>
      </w:r>
      <w:r>
        <w:t>2017г.</w:t>
      </w:r>
    </w:p>
    <w:p w:rsidR="005E3096" w:rsidRDefault="005E3096" w:rsidP="005E3096">
      <w:pPr>
        <w:jc w:val="right"/>
      </w:pPr>
    </w:p>
    <w:p w:rsidR="005E3096" w:rsidRDefault="005E3096" w:rsidP="005E3096">
      <w:pPr>
        <w:jc w:val="right"/>
      </w:pPr>
    </w:p>
    <w:p w:rsidR="005E3096" w:rsidRPr="0095463E" w:rsidRDefault="005E3096" w:rsidP="005E3096">
      <w:pPr>
        <w:jc w:val="center"/>
        <w:rPr>
          <w:b/>
        </w:rPr>
      </w:pPr>
      <w:r w:rsidRPr="0095463E">
        <w:rPr>
          <w:b/>
        </w:rPr>
        <w:t xml:space="preserve">План финансово-хозяйственной деятельности </w:t>
      </w:r>
      <w:r w:rsidR="00D706CB" w:rsidRPr="0095463E">
        <w:rPr>
          <w:b/>
        </w:rPr>
        <w:t>з</w:t>
      </w:r>
      <w:r w:rsidRPr="0095463E">
        <w:rPr>
          <w:b/>
        </w:rPr>
        <w:t>а 2017год</w:t>
      </w:r>
    </w:p>
    <w:p w:rsidR="005E3096" w:rsidRPr="0095463E" w:rsidRDefault="00283473" w:rsidP="005E3096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p w:rsidR="005E3096" w:rsidRPr="0095463E" w:rsidRDefault="005E3096" w:rsidP="00283473">
      <w:pPr>
        <w:ind w:firstLine="708"/>
        <w:jc w:val="both"/>
        <w:rPr>
          <w:sz w:val="22"/>
          <w:szCs w:val="22"/>
        </w:rPr>
      </w:pPr>
      <w:r w:rsidRPr="0095463E">
        <w:rPr>
          <w:sz w:val="22"/>
          <w:szCs w:val="22"/>
        </w:rPr>
        <w:t xml:space="preserve">Частное образовательное учреждение дополнительного образования ЧОУ </w:t>
      </w:r>
      <w:proofErr w:type="gramStart"/>
      <w:r w:rsidRPr="0095463E">
        <w:rPr>
          <w:sz w:val="22"/>
          <w:szCs w:val="22"/>
        </w:rPr>
        <w:t>ДО</w:t>
      </w:r>
      <w:proofErr w:type="gramEnd"/>
      <w:r w:rsidRPr="0095463E">
        <w:rPr>
          <w:sz w:val="22"/>
          <w:szCs w:val="22"/>
        </w:rPr>
        <w:t xml:space="preserve"> «</w:t>
      </w:r>
      <w:proofErr w:type="gramStart"/>
      <w:r w:rsidR="00581AEF">
        <w:rPr>
          <w:sz w:val="22"/>
          <w:szCs w:val="22"/>
        </w:rPr>
        <w:t>Школа</w:t>
      </w:r>
      <w:proofErr w:type="gramEnd"/>
      <w:r w:rsidR="00581AEF">
        <w:rPr>
          <w:sz w:val="22"/>
          <w:szCs w:val="22"/>
        </w:rPr>
        <w:t xml:space="preserve"> иностранных языков </w:t>
      </w:r>
      <w:proofErr w:type="spellStart"/>
      <w:r w:rsidRPr="0095463E">
        <w:rPr>
          <w:sz w:val="22"/>
          <w:szCs w:val="22"/>
        </w:rPr>
        <w:t>Интер</w:t>
      </w:r>
      <w:r w:rsidR="00581AEF">
        <w:rPr>
          <w:sz w:val="22"/>
          <w:szCs w:val="22"/>
        </w:rPr>
        <w:t>Л</w:t>
      </w:r>
      <w:r w:rsidRPr="0095463E">
        <w:rPr>
          <w:sz w:val="22"/>
          <w:szCs w:val="22"/>
        </w:rPr>
        <w:t>ингва</w:t>
      </w:r>
      <w:r w:rsidR="00581AEF">
        <w:rPr>
          <w:sz w:val="22"/>
          <w:szCs w:val="22"/>
        </w:rPr>
        <w:t>-Он</w:t>
      </w:r>
      <w:proofErr w:type="spellEnd"/>
      <w:r w:rsidR="00581AEF">
        <w:rPr>
          <w:sz w:val="22"/>
          <w:szCs w:val="22"/>
        </w:rPr>
        <w:t xml:space="preserve"> Хилл</w:t>
      </w:r>
      <w:r w:rsidRPr="0095463E">
        <w:rPr>
          <w:sz w:val="22"/>
          <w:szCs w:val="22"/>
        </w:rPr>
        <w:t>» не является получателем субсидий на выполнение государственного (муниципального) задания, целевых субсидий, а также бюджетных инвестиций. В связи с этим, все финансовые показатели в Плане финансово-хозяйственной деятельности отражаются по деятельности от оказания платных образовательных услуг, в соответствии с Уставом.</w:t>
      </w:r>
    </w:p>
    <w:p w:rsidR="003A384B" w:rsidRDefault="003A384B" w:rsidP="005E3096">
      <w:pPr>
        <w:jc w:val="both"/>
        <w:rPr>
          <w:sz w:val="22"/>
          <w:szCs w:val="22"/>
        </w:rPr>
      </w:pPr>
    </w:p>
    <w:p w:rsidR="003A384B" w:rsidRDefault="003A384B" w:rsidP="003A384B">
      <w:pPr>
        <w:jc w:val="center"/>
        <w:rPr>
          <w:b/>
          <w:sz w:val="22"/>
          <w:szCs w:val="22"/>
        </w:rPr>
      </w:pPr>
      <w:r w:rsidRPr="003A384B">
        <w:rPr>
          <w:b/>
          <w:sz w:val="22"/>
          <w:szCs w:val="22"/>
        </w:rPr>
        <w:t>Сведения о деятельности</w:t>
      </w:r>
      <w:r>
        <w:rPr>
          <w:b/>
          <w:sz w:val="22"/>
          <w:szCs w:val="22"/>
        </w:rPr>
        <w:t xml:space="preserve"> Учреждения</w:t>
      </w:r>
    </w:p>
    <w:p w:rsidR="003A384B" w:rsidRPr="00283473" w:rsidRDefault="003A384B" w:rsidP="003A384B">
      <w:pPr>
        <w:jc w:val="center"/>
        <w:rPr>
          <w:b/>
        </w:rPr>
      </w:pPr>
    </w:p>
    <w:p w:rsidR="003A384B" w:rsidRPr="0095463E" w:rsidRDefault="00FF05E2" w:rsidP="00283473">
      <w:pPr>
        <w:ind w:firstLine="708"/>
        <w:jc w:val="both"/>
        <w:rPr>
          <w:sz w:val="22"/>
          <w:szCs w:val="22"/>
        </w:rPr>
      </w:pPr>
      <w:r w:rsidRPr="0095463E">
        <w:rPr>
          <w:sz w:val="22"/>
          <w:szCs w:val="22"/>
        </w:rPr>
        <w:t xml:space="preserve">В соответствии с Уставом, Учреждение создано в целях </w:t>
      </w:r>
      <w:r w:rsidR="00283473" w:rsidRPr="0095463E">
        <w:rPr>
          <w:sz w:val="22"/>
          <w:szCs w:val="22"/>
        </w:rPr>
        <w:t xml:space="preserve">предоставления образовательных услуг в области дополнительного образования для </w:t>
      </w:r>
      <w:r w:rsidR="005316A7" w:rsidRPr="0095463E">
        <w:rPr>
          <w:sz w:val="22"/>
          <w:szCs w:val="22"/>
        </w:rPr>
        <w:t>удовлетворения</w:t>
      </w:r>
      <w:r w:rsidR="00283473" w:rsidRPr="0095463E">
        <w:rPr>
          <w:sz w:val="22"/>
          <w:szCs w:val="22"/>
        </w:rPr>
        <w:t xml:space="preserve"> потребностей в сфере иностранных языков.</w:t>
      </w:r>
    </w:p>
    <w:p w:rsidR="00283473" w:rsidRPr="0095463E" w:rsidRDefault="00283473" w:rsidP="00283473">
      <w:pPr>
        <w:ind w:firstLine="708"/>
        <w:jc w:val="both"/>
        <w:rPr>
          <w:sz w:val="22"/>
          <w:szCs w:val="22"/>
        </w:rPr>
      </w:pPr>
      <w:r w:rsidRPr="0095463E">
        <w:rPr>
          <w:sz w:val="22"/>
          <w:szCs w:val="22"/>
        </w:rPr>
        <w:t xml:space="preserve">Учреждение осуществляет реализацию дополнительных </w:t>
      </w:r>
      <w:proofErr w:type="spellStart"/>
      <w:r w:rsidRPr="0095463E">
        <w:rPr>
          <w:sz w:val="22"/>
          <w:szCs w:val="22"/>
        </w:rPr>
        <w:t>общеразвивающих</w:t>
      </w:r>
      <w:proofErr w:type="spellEnd"/>
      <w:r w:rsidRPr="0095463E">
        <w:rPr>
          <w:sz w:val="22"/>
          <w:szCs w:val="22"/>
        </w:rPr>
        <w:t xml:space="preserve"> программ обучения иностранным языкам различных уровней сложности и направлений для разных возрастных </w:t>
      </w:r>
      <w:proofErr w:type="gramStart"/>
      <w:r w:rsidRPr="0095463E">
        <w:rPr>
          <w:sz w:val="22"/>
          <w:szCs w:val="22"/>
        </w:rPr>
        <w:t>категорий</w:t>
      </w:r>
      <w:proofErr w:type="gramEnd"/>
      <w:r w:rsidRPr="0095463E">
        <w:rPr>
          <w:sz w:val="22"/>
          <w:szCs w:val="22"/>
        </w:rPr>
        <w:t xml:space="preserve"> обучающихся в группах и индивидуально.</w:t>
      </w:r>
    </w:p>
    <w:p w:rsidR="00283473" w:rsidRPr="0095463E" w:rsidRDefault="00283473" w:rsidP="00283473">
      <w:pPr>
        <w:shd w:val="clear" w:color="auto" w:fill="FFFFFF"/>
        <w:ind w:firstLine="540"/>
        <w:jc w:val="both"/>
        <w:rPr>
          <w:sz w:val="22"/>
          <w:szCs w:val="22"/>
        </w:rPr>
      </w:pPr>
      <w:r w:rsidRPr="0095463E">
        <w:rPr>
          <w:sz w:val="22"/>
          <w:szCs w:val="22"/>
        </w:rPr>
        <w:t>Учреждение самостоятельно разрабатывает программы обучения, информационно-методические материалы, выбирает формы, средства и методы обучения в пределах, определяемых законодательством РФ;</w:t>
      </w:r>
    </w:p>
    <w:p w:rsidR="00283473" w:rsidRPr="0095463E" w:rsidRDefault="00283473" w:rsidP="00283473">
      <w:pPr>
        <w:ind w:firstLine="708"/>
        <w:jc w:val="both"/>
        <w:rPr>
          <w:sz w:val="22"/>
          <w:szCs w:val="22"/>
        </w:rPr>
      </w:pPr>
    </w:p>
    <w:p w:rsidR="00283473" w:rsidRPr="0095463E" w:rsidRDefault="00283473" w:rsidP="00283473">
      <w:pPr>
        <w:ind w:firstLine="708"/>
        <w:jc w:val="both"/>
        <w:rPr>
          <w:sz w:val="22"/>
          <w:szCs w:val="22"/>
        </w:rPr>
      </w:pPr>
      <w:r w:rsidRPr="0095463E">
        <w:rPr>
          <w:sz w:val="22"/>
          <w:szCs w:val="22"/>
        </w:rPr>
        <w:t>Оснащение образовательного процесса</w:t>
      </w:r>
      <w:r w:rsidR="00B24C24" w:rsidRPr="0095463E">
        <w:rPr>
          <w:sz w:val="22"/>
          <w:szCs w:val="22"/>
        </w:rPr>
        <w:t xml:space="preserve"> </w:t>
      </w:r>
      <w:r w:rsidR="005316A7" w:rsidRPr="0095463E">
        <w:rPr>
          <w:sz w:val="22"/>
          <w:szCs w:val="22"/>
        </w:rPr>
        <w:t xml:space="preserve">учебно-материальной базой в соответствии с требованиями учебных программ </w:t>
      </w:r>
      <w:r w:rsidR="00B24C24" w:rsidRPr="0095463E">
        <w:rPr>
          <w:sz w:val="22"/>
          <w:szCs w:val="22"/>
        </w:rPr>
        <w:t>и материально-техническое обеспечение</w:t>
      </w:r>
      <w:r w:rsidR="005316A7" w:rsidRPr="0095463E">
        <w:rPr>
          <w:sz w:val="22"/>
          <w:szCs w:val="22"/>
        </w:rPr>
        <w:t>,</w:t>
      </w:r>
      <w:r w:rsidR="00B24C24" w:rsidRPr="0095463E">
        <w:rPr>
          <w:sz w:val="22"/>
          <w:szCs w:val="22"/>
        </w:rPr>
        <w:t xml:space="preserve"> Учреждение </w:t>
      </w:r>
      <w:r w:rsidR="00D706CB" w:rsidRPr="0095463E">
        <w:rPr>
          <w:sz w:val="22"/>
          <w:szCs w:val="22"/>
        </w:rPr>
        <w:t xml:space="preserve">осуществляет </w:t>
      </w:r>
      <w:r w:rsidR="00B24C24" w:rsidRPr="0095463E">
        <w:rPr>
          <w:sz w:val="22"/>
          <w:szCs w:val="22"/>
        </w:rPr>
        <w:t>самостоятельно в пределах собственных средств</w:t>
      </w:r>
      <w:r w:rsidR="005316A7" w:rsidRPr="0095463E">
        <w:rPr>
          <w:sz w:val="22"/>
          <w:szCs w:val="22"/>
        </w:rPr>
        <w:t>.</w:t>
      </w:r>
    </w:p>
    <w:p w:rsidR="00283473" w:rsidRPr="0095463E" w:rsidRDefault="008A3908" w:rsidP="003A384B">
      <w:pPr>
        <w:jc w:val="both"/>
        <w:rPr>
          <w:sz w:val="22"/>
          <w:szCs w:val="22"/>
        </w:rPr>
      </w:pPr>
      <w:r w:rsidRPr="0095463E">
        <w:rPr>
          <w:sz w:val="22"/>
          <w:szCs w:val="22"/>
        </w:rPr>
        <w:t>О</w:t>
      </w:r>
      <w:r w:rsidR="00283473" w:rsidRPr="0095463E">
        <w:rPr>
          <w:sz w:val="22"/>
          <w:szCs w:val="22"/>
        </w:rPr>
        <w:t>бразовательн</w:t>
      </w:r>
      <w:r w:rsidRPr="0095463E">
        <w:rPr>
          <w:sz w:val="22"/>
          <w:szCs w:val="22"/>
        </w:rPr>
        <w:t>ая</w:t>
      </w:r>
      <w:r w:rsidR="00283473" w:rsidRPr="0095463E">
        <w:rPr>
          <w:sz w:val="22"/>
          <w:szCs w:val="22"/>
        </w:rPr>
        <w:t xml:space="preserve"> деятельность </w:t>
      </w:r>
      <w:r w:rsidRPr="0095463E">
        <w:rPr>
          <w:sz w:val="22"/>
          <w:szCs w:val="22"/>
        </w:rPr>
        <w:t xml:space="preserve">осуществляется </w:t>
      </w:r>
      <w:r w:rsidR="00283473" w:rsidRPr="0095463E">
        <w:rPr>
          <w:sz w:val="22"/>
          <w:szCs w:val="22"/>
        </w:rPr>
        <w:t>в соответствии с Уставом, утвержденным решением учредителей 1</w:t>
      </w:r>
      <w:r w:rsidR="00581AEF">
        <w:rPr>
          <w:sz w:val="22"/>
          <w:szCs w:val="22"/>
        </w:rPr>
        <w:t>3</w:t>
      </w:r>
      <w:r w:rsidR="00283473" w:rsidRPr="0095463E">
        <w:rPr>
          <w:sz w:val="22"/>
          <w:szCs w:val="22"/>
        </w:rPr>
        <w:t>.</w:t>
      </w:r>
      <w:r w:rsidR="00581AEF">
        <w:rPr>
          <w:sz w:val="22"/>
          <w:szCs w:val="22"/>
        </w:rPr>
        <w:t>11</w:t>
      </w:r>
      <w:r w:rsidR="00283473" w:rsidRPr="0095463E">
        <w:rPr>
          <w:sz w:val="22"/>
          <w:szCs w:val="22"/>
        </w:rPr>
        <w:t>.200</w:t>
      </w:r>
      <w:r w:rsidR="00581AEF">
        <w:rPr>
          <w:sz w:val="22"/>
          <w:szCs w:val="22"/>
        </w:rPr>
        <w:t>8</w:t>
      </w:r>
      <w:r w:rsidR="00283473" w:rsidRPr="0095463E">
        <w:rPr>
          <w:sz w:val="22"/>
          <w:szCs w:val="22"/>
        </w:rPr>
        <w:t xml:space="preserve"> года (новая редакция 30.03.2015) лицензией серия 31Л01 № 000142</w:t>
      </w:r>
      <w:r w:rsidR="00581AEF">
        <w:rPr>
          <w:sz w:val="22"/>
          <w:szCs w:val="22"/>
        </w:rPr>
        <w:t>8</w:t>
      </w:r>
      <w:r w:rsidR="00283473" w:rsidRPr="0095463E">
        <w:rPr>
          <w:sz w:val="22"/>
          <w:szCs w:val="22"/>
        </w:rPr>
        <w:t xml:space="preserve"> от  «28» мая 2015 года, выдана Департаментом  образования Белгородской области на срок действия бессрочно  на </w:t>
      </w:r>
      <w:proofErr w:type="gramStart"/>
      <w:r w:rsidR="00283473" w:rsidRPr="0095463E">
        <w:rPr>
          <w:sz w:val="22"/>
          <w:szCs w:val="22"/>
        </w:rPr>
        <w:t>право ведения</w:t>
      </w:r>
      <w:proofErr w:type="gramEnd"/>
      <w:r w:rsidR="00283473" w:rsidRPr="0095463E">
        <w:rPr>
          <w:sz w:val="22"/>
          <w:szCs w:val="22"/>
        </w:rPr>
        <w:t xml:space="preserve"> образовательной деятельности.</w:t>
      </w:r>
    </w:p>
    <w:p w:rsidR="008A3908" w:rsidRPr="0095463E" w:rsidRDefault="008A3908" w:rsidP="003A384B">
      <w:pPr>
        <w:jc w:val="both"/>
        <w:rPr>
          <w:sz w:val="22"/>
          <w:szCs w:val="22"/>
        </w:rPr>
      </w:pPr>
      <w:r w:rsidRPr="0095463E">
        <w:rPr>
          <w:sz w:val="22"/>
          <w:szCs w:val="22"/>
        </w:rPr>
        <w:t>Обучение ведётся в соответствии с разработанными Учреждением образовательными программами на английском, французском, немецком, испанском, итальянском и русском языках.</w:t>
      </w:r>
    </w:p>
    <w:p w:rsidR="00E52268" w:rsidRPr="0095463E" w:rsidRDefault="00E52268" w:rsidP="003A384B">
      <w:pPr>
        <w:jc w:val="both"/>
        <w:rPr>
          <w:sz w:val="22"/>
          <w:szCs w:val="22"/>
        </w:rPr>
      </w:pPr>
    </w:p>
    <w:p w:rsidR="00E52268" w:rsidRDefault="00E52268" w:rsidP="00E52268">
      <w:pPr>
        <w:jc w:val="center"/>
        <w:rPr>
          <w:b/>
        </w:rPr>
      </w:pPr>
      <w:r w:rsidRPr="00E52268">
        <w:rPr>
          <w:b/>
        </w:rPr>
        <w:t>Показатели финансового состояния Учреждения по состоянию на 31.12.17г.</w:t>
      </w:r>
    </w:p>
    <w:p w:rsidR="00E52268" w:rsidRDefault="00E52268" w:rsidP="00E52268">
      <w:pPr>
        <w:jc w:val="both"/>
      </w:pPr>
    </w:p>
    <w:tbl>
      <w:tblPr>
        <w:tblStyle w:val="a4"/>
        <w:tblW w:w="0" w:type="auto"/>
        <w:tblLook w:val="04A0"/>
      </w:tblPr>
      <w:tblGrid>
        <w:gridCol w:w="8755"/>
        <w:gridCol w:w="1832"/>
      </w:tblGrid>
      <w:tr w:rsidR="00E52268" w:rsidTr="00E52268">
        <w:tc>
          <w:tcPr>
            <w:tcW w:w="8755" w:type="dxa"/>
          </w:tcPr>
          <w:p w:rsidR="00E52268" w:rsidRDefault="00E52268" w:rsidP="00E52268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832" w:type="dxa"/>
          </w:tcPr>
          <w:p w:rsidR="00E52268" w:rsidRDefault="00E52268" w:rsidP="00E52268">
            <w:pPr>
              <w:jc w:val="both"/>
            </w:pPr>
            <w:r>
              <w:t>Сумма, тыс. руб.</w:t>
            </w:r>
          </w:p>
        </w:tc>
      </w:tr>
      <w:tr w:rsidR="00E52268" w:rsidTr="00E52268">
        <w:tc>
          <w:tcPr>
            <w:tcW w:w="8755" w:type="dxa"/>
          </w:tcPr>
          <w:p w:rsidR="00E52268" w:rsidRDefault="00D706CB" w:rsidP="00D706CB">
            <w:pPr>
              <w:pStyle w:val="a5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D706CB">
              <w:rPr>
                <w:b/>
              </w:rPr>
              <w:t>Внеоборотные</w:t>
            </w:r>
            <w:proofErr w:type="spellEnd"/>
            <w:r w:rsidRPr="00D706CB">
              <w:rPr>
                <w:b/>
              </w:rPr>
              <w:t xml:space="preserve"> активы</w:t>
            </w:r>
          </w:p>
          <w:p w:rsidR="00D706CB" w:rsidRPr="00D706CB" w:rsidRDefault="00D706CB" w:rsidP="00D706CB">
            <w:pPr>
              <w:jc w:val="both"/>
            </w:pPr>
            <w:r>
              <w:t>Нематериальные активы</w:t>
            </w:r>
          </w:p>
        </w:tc>
        <w:tc>
          <w:tcPr>
            <w:tcW w:w="1832" w:type="dxa"/>
          </w:tcPr>
          <w:p w:rsidR="00E52268" w:rsidRPr="007612E6" w:rsidRDefault="00E52268" w:rsidP="00E52268">
            <w:pPr>
              <w:jc w:val="both"/>
            </w:pPr>
          </w:p>
          <w:p w:rsidR="00D706CB" w:rsidRPr="007612E6" w:rsidRDefault="00C94AE5" w:rsidP="00D706CB">
            <w:pPr>
              <w:jc w:val="both"/>
            </w:pPr>
            <w:r w:rsidRPr="007612E6">
              <w:t xml:space="preserve">          </w:t>
            </w:r>
            <w:r w:rsidR="00D706CB" w:rsidRPr="007612E6">
              <w:t>0,0</w:t>
            </w:r>
          </w:p>
        </w:tc>
      </w:tr>
      <w:tr w:rsidR="00E52268" w:rsidTr="00E52268">
        <w:tc>
          <w:tcPr>
            <w:tcW w:w="8755" w:type="dxa"/>
          </w:tcPr>
          <w:p w:rsidR="00E52268" w:rsidRDefault="00D706CB" w:rsidP="00D706CB">
            <w:pPr>
              <w:jc w:val="both"/>
            </w:pPr>
            <w:r w:rsidRPr="00D706CB">
              <w:t>Основные средства</w:t>
            </w:r>
          </w:p>
        </w:tc>
        <w:tc>
          <w:tcPr>
            <w:tcW w:w="1832" w:type="dxa"/>
          </w:tcPr>
          <w:p w:rsidR="00E52268" w:rsidRPr="007612E6" w:rsidRDefault="00C94AE5" w:rsidP="007612E6">
            <w:pPr>
              <w:jc w:val="both"/>
            </w:pPr>
            <w:r w:rsidRPr="007612E6">
              <w:t xml:space="preserve">  </w:t>
            </w:r>
            <w:r w:rsidR="007612E6">
              <w:t xml:space="preserve">       </w:t>
            </w:r>
            <w:r w:rsidR="007612E6" w:rsidRPr="007612E6">
              <w:t xml:space="preserve"> 0,0</w:t>
            </w:r>
          </w:p>
        </w:tc>
      </w:tr>
      <w:tr w:rsidR="00E52268" w:rsidTr="00E52268">
        <w:tc>
          <w:tcPr>
            <w:tcW w:w="8755" w:type="dxa"/>
          </w:tcPr>
          <w:p w:rsidR="00E52268" w:rsidRDefault="00D706CB" w:rsidP="00E52268">
            <w:pPr>
              <w:jc w:val="both"/>
            </w:pPr>
            <w:r>
              <w:t>Финансовые вложения</w:t>
            </w:r>
          </w:p>
        </w:tc>
        <w:tc>
          <w:tcPr>
            <w:tcW w:w="1832" w:type="dxa"/>
          </w:tcPr>
          <w:p w:rsidR="00D706CB" w:rsidRPr="007612E6" w:rsidRDefault="00D706CB" w:rsidP="007612E6">
            <w:pPr>
              <w:jc w:val="both"/>
            </w:pPr>
            <w:r w:rsidRPr="007612E6">
              <w:t>25</w:t>
            </w:r>
            <w:r w:rsidR="001562D3" w:rsidRPr="007612E6">
              <w:t xml:space="preserve"> </w:t>
            </w:r>
            <w:r w:rsidR="007612E6">
              <w:t>43</w:t>
            </w:r>
            <w:r w:rsidRPr="007612E6">
              <w:t>0,0</w:t>
            </w:r>
          </w:p>
        </w:tc>
      </w:tr>
      <w:tr w:rsidR="00D706CB" w:rsidTr="00E52268">
        <w:tc>
          <w:tcPr>
            <w:tcW w:w="8755" w:type="dxa"/>
          </w:tcPr>
          <w:p w:rsidR="00D706CB" w:rsidRDefault="00D706CB" w:rsidP="00E52268">
            <w:pPr>
              <w:jc w:val="both"/>
            </w:pPr>
            <w:r>
              <w:t xml:space="preserve">Прочие </w:t>
            </w:r>
            <w:proofErr w:type="spellStart"/>
            <w:r>
              <w:t>внеоботные</w:t>
            </w:r>
            <w:proofErr w:type="spellEnd"/>
            <w:r>
              <w:t xml:space="preserve"> активы</w:t>
            </w:r>
          </w:p>
        </w:tc>
        <w:tc>
          <w:tcPr>
            <w:tcW w:w="1832" w:type="dxa"/>
          </w:tcPr>
          <w:p w:rsidR="00D706CB" w:rsidRPr="007612E6" w:rsidRDefault="00C94AE5" w:rsidP="00E52268">
            <w:pPr>
              <w:jc w:val="both"/>
            </w:pPr>
            <w:r w:rsidRPr="007612E6">
              <w:t xml:space="preserve">          </w:t>
            </w:r>
            <w:r w:rsidR="00D706CB" w:rsidRPr="007612E6">
              <w:t>0,0</w:t>
            </w:r>
          </w:p>
        </w:tc>
      </w:tr>
      <w:tr w:rsidR="00E52268" w:rsidTr="00E52268">
        <w:tc>
          <w:tcPr>
            <w:tcW w:w="8755" w:type="dxa"/>
          </w:tcPr>
          <w:p w:rsidR="00E52268" w:rsidRDefault="00D706CB" w:rsidP="00D706CB">
            <w:pPr>
              <w:pStyle w:val="a5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D706CB">
              <w:rPr>
                <w:b/>
              </w:rPr>
              <w:t>Оборотные активы</w:t>
            </w:r>
          </w:p>
          <w:p w:rsidR="00D706CB" w:rsidRPr="00D706CB" w:rsidRDefault="00D706CB" w:rsidP="00D706CB">
            <w:pPr>
              <w:jc w:val="both"/>
            </w:pPr>
            <w:r w:rsidRPr="00D706CB">
              <w:t>Запасы</w:t>
            </w:r>
            <w:r>
              <w:t xml:space="preserve"> (товары на складе)</w:t>
            </w:r>
          </w:p>
        </w:tc>
        <w:tc>
          <w:tcPr>
            <w:tcW w:w="1832" w:type="dxa"/>
          </w:tcPr>
          <w:p w:rsidR="00E52268" w:rsidRPr="007612E6" w:rsidRDefault="00E52268" w:rsidP="00E52268">
            <w:pPr>
              <w:jc w:val="both"/>
            </w:pPr>
          </w:p>
          <w:p w:rsidR="00D706CB" w:rsidRPr="007612E6" w:rsidRDefault="00C94AE5" w:rsidP="007612E6">
            <w:pPr>
              <w:jc w:val="both"/>
            </w:pPr>
            <w:r w:rsidRPr="007612E6">
              <w:t xml:space="preserve">  </w:t>
            </w:r>
            <w:r w:rsidR="007612E6">
              <w:t xml:space="preserve">  599</w:t>
            </w:r>
            <w:r w:rsidR="00D706CB" w:rsidRPr="007612E6">
              <w:t>,</w:t>
            </w:r>
            <w:r w:rsidR="007612E6">
              <w:t>0</w:t>
            </w:r>
          </w:p>
        </w:tc>
      </w:tr>
      <w:tr w:rsidR="00D706CB" w:rsidTr="00E52268">
        <w:tc>
          <w:tcPr>
            <w:tcW w:w="8755" w:type="dxa"/>
          </w:tcPr>
          <w:p w:rsidR="00D706CB" w:rsidRDefault="00D706CB" w:rsidP="00E52268">
            <w:pPr>
              <w:jc w:val="both"/>
            </w:pPr>
            <w:r>
              <w:t>Дебиторская задолженность</w:t>
            </w:r>
          </w:p>
        </w:tc>
        <w:tc>
          <w:tcPr>
            <w:tcW w:w="1832" w:type="dxa"/>
          </w:tcPr>
          <w:p w:rsidR="00D706CB" w:rsidRPr="007612E6" w:rsidRDefault="00C94AE5" w:rsidP="007612E6">
            <w:pPr>
              <w:jc w:val="both"/>
            </w:pPr>
            <w:r w:rsidRPr="007612E6">
              <w:t xml:space="preserve">  </w:t>
            </w:r>
            <w:r w:rsidR="007612E6">
              <w:t xml:space="preserve">  </w:t>
            </w:r>
            <w:r w:rsidR="00D706CB" w:rsidRPr="007612E6">
              <w:t>2</w:t>
            </w:r>
            <w:r w:rsidR="007612E6">
              <w:t>03</w:t>
            </w:r>
            <w:r w:rsidR="00D706CB" w:rsidRPr="007612E6">
              <w:t>,0</w:t>
            </w:r>
          </w:p>
        </w:tc>
      </w:tr>
      <w:tr w:rsidR="00D706CB" w:rsidTr="00E52268">
        <w:tc>
          <w:tcPr>
            <w:tcW w:w="8755" w:type="dxa"/>
          </w:tcPr>
          <w:p w:rsidR="00D706CB" w:rsidRDefault="00492E74" w:rsidP="00E52268">
            <w:pPr>
              <w:jc w:val="both"/>
            </w:pPr>
            <w:r>
              <w:t>Денежные средства</w:t>
            </w:r>
          </w:p>
        </w:tc>
        <w:tc>
          <w:tcPr>
            <w:tcW w:w="1832" w:type="dxa"/>
          </w:tcPr>
          <w:p w:rsidR="00D706CB" w:rsidRPr="007612E6" w:rsidRDefault="00C94AE5" w:rsidP="007612E6">
            <w:pPr>
              <w:jc w:val="both"/>
            </w:pPr>
            <w:r w:rsidRPr="007612E6">
              <w:t xml:space="preserve">  </w:t>
            </w:r>
            <w:r w:rsidR="007612E6">
              <w:t xml:space="preserve">  971</w:t>
            </w:r>
            <w:r w:rsidR="00492E74" w:rsidRPr="007612E6">
              <w:t>,0</w:t>
            </w:r>
          </w:p>
        </w:tc>
      </w:tr>
      <w:tr w:rsidR="00D706CB" w:rsidTr="002A5E7E">
        <w:tc>
          <w:tcPr>
            <w:tcW w:w="8755" w:type="dxa"/>
          </w:tcPr>
          <w:p w:rsidR="00D706CB" w:rsidRDefault="00492E74" w:rsidP="00492E74">
            <w:pPr>
              <w:pStyle w:val="a5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92E74">
              <w:rPr>
                <w:b/>
              </w:rPr>
              <w:t>Обязательства</w:t>
            </w:r>
          </w:p>
          <w:p w:rsidR="00492E74" w:rsidRPr="00492E74" w:rsidRDefault="00492E74" w:rsidP="00492E74">
            <w:pPr>
              <w:jc w:val="both"/>
            </w:pPr>
            <w:r w:rsidRPr="00492E74">
              <w:t>Кредиторская задолженность</w:t>
            </w:r>
            <w:r>
              <w:t xml:space="preserve"> (авансы полученные)</w:t>
            </w:r>
          </w:p>
        </w:tc>
        <w:tc>
          <w:tcPr>
            <w:tcW w:w="1832" w:type="dxa"/>
            <w:shd w:val="clear" w:color="auto" w:fill="auto"/>
          </w:tcPr>
          <w:p w:rsidR="00F61F0A" w:rsidRPr="002A5E7E" w:rsidRDefault="00F61F0A" w:rsidP="00F61F0A">
            <w:pPr>
              <w:jc w:val="both"/>
            </w:pPr>
          </w:p>
          <w:p w:rsidR="00492E74" w:rsidRPr="002A5E7E" w:rsidRDefault="002A5E7E" w:rsidP="00F61F0A">
            <w:pPr>
              <w:jc w:val="both"/>
            </w:pPr>
            <w:r w:rsidRPr="002A5E7E">
              <w:t xml:space="preserve"> </w:t>
            </w:r>
            <w:r w:rsidR="00F61F0A" w:rsidRPr="002A5E7E">
              <w:t>6 485,6</w:t>
            </w:r>
            <w:r w:rsidR="007612E6" w:rsidRPr="002A5E7E">
              <w:t xml:space="preserve">              </w:t>
            </w:r>
          </w:p>
        </w:tc>
      </w:tr>
      <w:tr w:rsidR="00D706CB" w:rsidTr="002A5E7E">
        <w:tc>
          <w:tcPr>
            <w:tcW w:w="8755" w:type="dxa"/>
          </w:tcPr>
          <w:p w:rsidR="00492E74" w:rsidRDefault="00492E74" w:rsidP="00E52268">
            <w:pPr>
              <w:jc w:val="both"/>
            </w:pPr>
            <w:r>
              <w:t>Кредиторская задолженность (расчеты с поставщиками)</w:t>
            </w:r>
          </w:p>
        </w:tc>
        <w:tc>
          <w:tcPr>
            <w:tcW w:w="1832" w:type="dxa"/>
            <w:shd w:val="clear" w:color="auto" w:fill="auto"/>
          </w:tcPr>
          <w:p w:rsidR="00D706CB" w:rsidRPr="002A5E7E" w:rsidRDefault="00F61F0A" w:rsidP="00E52268">
            <w:pPr>
              <w:jc w:val="both"/>
            </w:pPr>
            <w:r w:rsidRPr="002A5E7E">
              <w:t xml:space="preserve">    </w:t>
            </w:r>
            <w:r w:rsidR="002A5E7E">
              <w:t xml:space="preserve"> </w:t>
            </w:r>
            <w:r w:rsidRPr="002A5E7E">
              <w:t>285,1</w:t>
            </w:r>
            <w:r w:rsidR="007612E6" w:rsidRPr="002A5E7E">
              <w:t xml:space="preserve">               </w:t>
            </w:r>
          </w:p>
        </w:tc>
      </w:tr>
      <w:tr w:rsidR="00D706CB" w:rsidTr="002A5E7E">
        <w:tc>
          <w:tcPr>
            <w:tcW w:w="8755" w:type="dxa"/>
          </w:tcPr>
          <w:p w:rsidR="00D706CB" w:rsidRDefault="00492E74" w:rsidP="00E52268">
            <w:pPr>
              <w:jc w:val="both"/>
            </w:pPr>
            <w:r>
              <w:t>Кредиторская задолженность (расчеты по налогам и сборам)</w:t>
            </w:r>
          </w:p>
        </w:tc>
        <w:tc>
          <w:tcPr>
            <w:tcW w:w="1832" w:type="dxa"/>
            <w:shd w:val="clear" w:color="auto" w:fill="auto"/>
          </w:tcPr>
          <w:p w:rsidR="00D706CB" w:rsidRPr="002A5E7E" w:rsidRDefault="007612E6" w:rsidP="00E52268">
            <w:pPr>
              <w:jc w:val="both"/>
            </w:pPr>
            <w:r w:rsidRPr="002A5E7E">
              <w:t xml:space="preserve">    </w:t>
            </w:r>
            <w:r w:rsidR="002A5E7E">
              <w:t xml:space="preserve"> </w:t>
            </w:r>
            <w:r w:rsidR="00F61F0A" w:rsidRPr="002A5E7E">
              <w:t>287,3</w:t>
            </w:r>
            <w:r w:rsidRPr="002A5E7E">
              <w:t xml:space="preserve">              </w:t>
            </w:r>
          </w:p>
        </w:tc>
      </w:tr>
      <w:tr w:rsidR="00492E74" w:rsidTr="002A5E7E">
        <w:tc>
          <w:tcPr>
            <w:tcW w:w="8755" w:type="dxa"/>
          </w:tcPr>
          <w:p w:rsidR="00492E74" w:rsidRDefault="00492E74" w:rsidP="00E52268">
            <w:pPr>
              <w:jc w:val="both"/>
            </w:pPr>
            <w:r>
              <w:t>Заемные средства</w:t>
            </w:r>
          </w:p>
        </w:tc>
        <w:tc>
          <w:tcPr>
            <w:tcW w:w="1832" w:type="dxa"/>
            <w:shd w:val="clear" w:color="auto" w:fill="auto"/>
          </w:tcPr>
          <w:p w:rsidR="00492E74" w:rsidRPr="007612E6" w:rsidRDefault="007612E6" w:rsidP="00E52268">
            <w:pPr>
              <w:jc w:val="both"/>
            </w:pPr>
            <w:r w:rsidRPr="007612E6">
              <w:t xml:space="preserve">          0,0</w:t>
            </w:r>
          </w:p>
        </w:tc>
      </w:tr>
    </w:tbl>
    <w:p w:rsidR="00E52268" w:rsidRDefault="00E52268" w:rsidP="00E52268">
      <w:pPr>
        <w:jc w:val="both"/>
        <w:rPr>
          <w:sz w:val="22"/>
          <w:szCs w:val="22"/>
        </w:rPr>
      </w:pPr>
    </w:p>
    <w:p w:rsidR="0004330F" w:rsidRDefault="0004330F" w:rsidP="00E52268">
      <w:pPr>
        <w:jc w:val="both"/>
        <w:rPr>
          <w:sz w:val="22"/>
          <w:szCs w:val="22"/>
        </w:rPr>
      </w:pPr>
    </w:p>
    <w:p w:rsidR="000664FD" w:rsidRDefault="000664FD" w:rsidP="000664FD">
      <w:pPr>
        <w:jc w:val="center"/>
        <w:rPr>
          <w:b/>
          <w:sz w:val="22"/>
          <w:szCs w:val="22"/>
        </w:rPr>
      </w:pPr>
      <w:r w:rsidRPr="000664FD">
        <w:rPr>
          <w:b/>
          <w:sz w:val="22"/>
          <w:szCs w:val="22"/>
        </w:rPr>
        <w:t>Плановые показатели по поступлениям и выплатам Учреждения</w:t>
      </w:r>
      <w:r w:rsidR="0004330F">
        <w:rPr>
          <w:b/>
          <w:sz w:val="22"/>
          <w:szCs w:val="22"/>
        </w:rPr>
        <w:t xml:space="preserve"> </w:t>
      </w:r>
      <w:r w:rsidR="00492E74">
        <w:rPr>
          <w:b/>
          <w:sz w:val="22"/>
          <w:szCs w:val="22"/>
        </w:rPr>
        <w:t>на 2017 год</w:t>
      </w:r>
    </w:p>
    <w:p w:rsidR="0004330F" w:rsidRDefault="0004330F" w:rsidP="000664FD">
      <w:pPr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8755"/>
        <w:gridCol w:w="1832"/>
      </w:tblGrid>
      <w:tr w:rsidR="000664FD" w:rsidTr="000664FD">
        <w:tc>
          <w:tcPr>
            <w:tcW w:w="8755" w:type="dxa"/>
          </w:tcPr>
          <w:p w:rsidR="000664FD" w:rsidRDefault="000664FD" w:rsidP="00DC7F7B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832" w:type="dxa"/>
          </w:tcPr>
          <w:p w:rsidR="000664FD" w:rsidRDefault="000664FD" w:rsidP="00DC7F7B">
            <w:pPr>
              <w:jc w:val="both"/>
            </w:pPr>
            <w:r>
              <w:t>Сумма, тыс. руб.</w:t>
            </w:r>
          </w:p>
        </w:tc>
      </w:tr>
      <w:tr w:rsidR="000664FD" w:rsidTr="000664FD">
        <w:tc>
          <w:tcPr>
            <w:tcW w:w="8755" w:type="dxa"/>
          </w:tcPr>
          <w:p w:rsidR="000664FD" w:rsidRDefault="008C1340" w:rsidP="000664FD">
            <w:pPr>
              <w:jc w:val="both"/>
            </w:pPr>
            <w:r>
              <w:t>Планируемый остаток средств на расчетном счете на начало планируемого периода</w:t>
            </w:r>
          </w:p>
        </w:tc>
        <w:tc>
          <w:tcPr>
            <w:tcW w:w="1832" w:type="dxa"/>
          </w:tcPr>
          <w:p w:rsidR="000664FD" w:rsidRDefault="00537690" w:rsidP="000E2F6F">
            <w:pPr>
              <w:jc w:val="both"/>
            </w:pPr>
            <w:r>
              <w:t xml:space="preserve">  </w:t>
            </w:r>
            <w:r w:rsidR="000E2F6F">
              <w:t>4</w:t>
            </w:r>
            <w:r w:rsidR="001562D3">
              <w:t xml:space="preserve"> </w:t>
            </w:r>
            <w:r w:rsidR="000E2F6F">
              <w:t>959</w:t>
            </w:r>
            <w:r w:rsidR="008C1340">
              <w:t>,0</w:t>
            </w:r>
          </w:p>
        </w:tc>
      </w:tr>
      <w:tr w:rsidR="000664FD" w:rsidTr="000664FD">
        <w:tc>
          <w:tcPr>
            <w:tcW w:w="8755" w:type="dxa"/>
          </w:tcPr>
          <w:p w:rsidR="000664FD" w:rsidRDefault="008C1340" w:rsidP="000664FD">
            <w:pPr>
              <w:jc w:val="both"/>
            </w:pPr>
            <w:r>
              <w:t>Планируемые поступления от оказания образовательных услуг по дополнительному  образованию в сфере иностранных языков</w:t>
            </w:r>
          </w:p>
        </w:tc>
        <w:tc>
          <w:tcPr>
            <w:tcW w:w="1832" w:type="dxa"/>
          </w:tcPr>
          <w:p w:rsidR="008C1340" w:rsidRDefault="008C1340" w:rsidP="000664FD">
            <w:pPr>
              <w:jc w:val="both"/>
            </w:pPr>
          </w:p>
          <w:p w:rsidR="000664FD" w:rsidRDefault="008C1340" w:rsidP="000E2F6F">
            <w:pPr>
              <w:jc w:val="both"/>
            </w:pPr>
            <w:r>
              <w:t>1</w:t>
            </w:r>
            <w:r w:rsidR="004C7AAA">
              <w:t>4</w:t>
            </w:r>
            <w:r w:rsidR="001562D3">
              <w:t xml:space="preserve"> </w:t>
            </w:r>
            <w:r w:rsidR="000E2F6F">
              <w:t>2</w:t>
            </w:r>
            <w:r>
              <w:t>00,0</w:t>
            </w:r>
          </w:p>
        </w:tc>
      </w:tr>
      <w:tr w:rsidR="000664FD" w:rsidTr="000664FD">
        <w:tc>
          <w:tcPr>
            <w:tcW w:w="8755" w:type="dxa"/>
          </w:tcPr>
          <w:p w:rsidR="000664FD" w:rsidRDefault="0095463E" w:rsidP="000664FD">
            <w:pPr>
              <w:jc w:val="both"/>
            </w:pPr>
            <w:r>
              <w:t>Планируемые выплаты, всего:</w:t>
            </w:r>
          </w:p>
          <w:p w:rsidR="0095463E" w:rsidRDefault="0095463E" w:rsidP="000664FD">
            <w:pPr>
              <w:jc w:val="both"/>
            </w:pPr>
            <w:r>
              <w:t>- оплата труда</w:t>
            </w:r>
          </w:p>
          <w:p w:rsidR="0095463E" w:rsidRDefault="0095463E" w:rsidP="000664FD">
            <w:pPr>
              <w:jc w:val="both"/>
            </w:pPr>
            <w:r>
              <w:t>- начисления на выплаты по оплате труда</w:t>
            </w:r>
          </w:p>
          <w:p w:rsidR="0095463E" w:rsidRDefault="0095463E" w:rsidP="000664FD">
            <w:pPr>
              <w:jc w:val="both"/>
            </w:pPr>
            <w:r>
              <w:t>- арендная плата</w:t>
            </w:r>
          </w:p>
          <w:p w:rsidR="0095463E" w:rsidRDefault="0095463E" w:rsidP="000664FD">
            <w:pPr>
              <w:jc w:val="both"/>
            </w:pPr>
            <w:r>
              <w:t>-услуги охраны</w:t>
            </w:r>
            <w:r w:rsidR="001562D3">
              <w:t xml:space="preserve">                                                                                                                          </w:t>
            </w:r>
          </w:p>
          <w:p w:rsidR="0095463E" w:rsidRDefault="0095463E" w:rsidP="000664FD">
            <w:pPr>
              <w:jc w:val="both"/>
            </w:pPr>
            <w:r>
              <w:t>- услуги банков</w:t>
            </w:r>
          </w:p>
          <w:p w:rsidR="0095463E" w:rsidRDefault="0095463E" w:rsidP="000664FD">
            <w:pPr>
              <w:jc w:val="both"/>
            </w:pPr>
            <w:r>
              <w:t>- обслуживание оргтехники</w:t>
            </w:r>
          </w:p>
          <w:p w:rsidR="0095463E" w:rsidRDefault="0095463E" w:rsidP="000664FD">
            <w:pPr>
              <w:jc w:val="both"/>
            </w:pPr>
            <w:r>
              <w:t>- канцтовары</w:t>
            </w:r>
            <w:r w:rsidR="001562D3">
              <w:t xml:space="preserve">                                                                                                                              </w:t>
            </w:r>
          </w:p>
          <w:p w:rsidR="0095463E" w:rsidRDefault="0095463E" w:rsidP="000664FD">
            <w:pPr>
              <w:jc w:val="both"/>
            </w:pPr>
            <w:r>
              <w:t>- прочие услуги</w:t>
            </w:r>
          </w:p>
          <w:p w:rsidR="0095463E" w:rsidRDefault="0095463E" w:rsidP="000664FD">
            <w:pPr>
              <w:jc w:val="both"/>
            </w:pPr>
            <w:r>
              <w:t>- прочие выплаты</w:t>
            </w:r>
          </w:p>
        </w:tc>
        <w:tc>
          <w:tcPr>
            <w:tcW w:w="1832" w:type="dxa"/>
          </w:tcPr>
          <w:p w:rsidR="000664FD" w:rsidRDefault="004C7AAA" w:rsidP="000664FD">
            <w:pPr>
              <w:jc w:val="both"/>
            </w:pPr>
            <w:r>
              <w:t>1</w:t>
            </w:r>
            <w:r w:rsidR="00C65E50">
              <w:t>3</w:t>
            </w:r>
            <w:r>
              <w:t> </w:t>
            </w:r>
            <w:r w:rsidR="00C65E50">
              <w:t>4</w:t>
            </w:r>
            <w:r>
              <w:t>73,6</w:t>
            </w:r>
          </w:p>
          <w:p w:rsidR="001562D3" w:rsidRDefault="00C94AE5" w:rsidP="000664FD">
            <w:pPr>
              <w:jc w:val="both"/>
            </w:pPr>
            <w:r>
              <w:t xml:space="preserve">  </w:t>
            </w:r>
            <w:r w:rsidR="000E2F6F">
              <w:t>8</w:t>
            </w:r>
            <w:r w:rsidR="00D14DAF">
              <w:t> </w:t>
            </w:r>
            <w:r w:rsidR="00C65E50">
              <w:t>5</w:t>
            </w:r>
            <w:r w:rsidR="000E2F6F">
              <w:t>0</w:t>
            </w:r>
            <w:r w:rsidR="001562D3">
              <w:t>0</w:t>
            </w:r>
            <w:r w:rsidR="00D14DAF">
              <w:t>,0</w:t>
            </w:r>
          </w:p>
          <w:p w:rsidR="001562D3" w:rsidRDefault="00C94AE5" w:rsidP="000664FD">
            <w:pPr>
              <w:jc w:val="both"/>
            </w:pPr>
            <w:r>
              <w:t xml:space="preserve">  </w:t>
            </w:r>
            <w:r w:rsidR="001562D3">
              <w:t>1</w:t>
            </w:r>
            <w:r w:rsidR="00D14DAF">
              <w:t> </w:t>
            </w:r>
            <w:r w:rsidR="000E2F6F">
              <w:t>720</w:t>
            </w:r>
            <w:r w:rsidR="00D14DAF">
              <w:t>,0</w:t>
            </w:r>
          </w:p>
          <w:p w:rsidR="001562D3" w:rsidRDefault="00C94AE5" w:rsidP="000664FD">
            <w:pPr>
              <w:jc w:val="both"/>
            </w:pPr>
            <w:r>
              <w:t xml:space="preserve">  </w:t>
            </w:r>
            <w:r w:rsidR="00C65E50">
              <w:t>2</w:t>
            </w:r>
            <w:r w:rsidR="00D14DAF">
              <w:t> </w:t>
            </w:r>
            <w:r w:rsidR="000E2F6F">
              <w:t>405</w:t>
            </w:r>
            <w:r w:rsidR="00D14DAF">
              <w:t>,</w:t>
            </w:r>
            <w:r w:rsidR="000E2F6F">
              <w:t>2</w:t>
            </w:r>
          </w:p>
          <w:p w:rsidR="001562D3" w:rsidRDefault="00C94AE5" w:rsidP="000664FD">
            <w:pPr>
              <w:jc w:val="both"/>
            </w:pPr>
            <w:r>
              <w:t xml:space="preserve">      </w:t>
            </w:r>
            <w:r w:rsidR="000E2F6F">
              <w:t>18</w:t>
            </w:r>
            <w:r w:rsidR="001562D3">
              <w:t>0</w:t>
            </w:r>
            <w:r w:rsidR="00D14DAF">
              <w:t>,0</w:t>
            </w:r>
          </w:p>
          <w:p w:rsidR="001562D3" w:rsidRDefault="00C94AE5" w:rsidP="000664FD">
            <w:pPr>
              <w:jc w:val="both"/>
            </w:pPr>
            <w:r>
              <w:t xml:space="preserve">      </w:t>
            </w:r>
            <w:r w:rsidR="001562D3">
              <w:t>1</w:t>
            </w:r>
            <w:r w:rsidR="000E2F6F">
              <w:t>92</w:t>
            </w:r>
            <w:r w:rsidR="00D14DAF">
              <w:t>,0</w:t>
            </w:r>
          </w:p>
          <w:p w:rsidR="001562D3" w:rsidRDefault="00C94AE5" w:rsidP="000664FD">
            <w:pPr>
              <w:jc w:val="both"/>
            </w:pPr>
            <w:r>
              <w:t xml:space="preserve">        </w:t>
            </w:r>
            <w:r w:rsidR="000E2F6F">
              <w:t>95</w:t>
            </w:r>
            <w:r w:rsidR="00D14DAF">
              <w:t>,0</w:t>
            </w:r>
          </w:p>
          <w:p w:rsidR="001562D3" w:rsidRDefault="000E2F6F" w:rsidP="000664FD">
            <w:pPr>
              <w:jc w:val="both"/>
            </w:pPr>
            <w:r>
              <w:t xml:space="preserve">      106</w:t>
            </w:r>
            <w:r w:rsidR="00D14DAF">
              <w:t>,</w:t>
            </w:r>
            <w:r>
              <w:t>5</w:t>
            </w:r>
          </w:p>
          <w:p w:rsidR="001562D3" w:rsidRDefault="00C94AE5" w:rsidP="000664FD">
            <w:pPr>
              <w:jc w:val="both"/>
            </w:pPr>
            <w:r>
              <w:t xml:space="preserve">      </w:t>
            </w:r>
            <w:r w:rsidR="004C7AAA">
              <w:t>126,9</w:t>
            </w:r>
          </w:p>
          <w:p w:rsidR="001562D3" w:rsidRDefault="00C94AE5" w:rsidP="000664FD">
            <w:pPr>
              <w:jc w:val="both"/>
            </w:pPr>
            <w:r>
              <w:t xml:space="preserve">      </w:t>
            </w:r>
            <w:r w:rsidR="004C7AAA">
              <w:t>148,0</w:t>
            </w:r>
          </w:p>
        </w:tc>
      </w:tr>
      <w:tr w:rsidR="000664FD" w:rsidTr="000664FD">
        <w:tc>
          <w:tcPr>
            <w:tcW w:w="8755" w:type="dxa"/>
          </w:tcPr>
          <w:p w:rsidR="000664FD" w:rsidRDefault="0095463E" w:rsidP="000664FD">
            <w:pPr>
              <w:jc w:val="both"/>
            </w:pPr>
            <w:r>
              <w:t>Планируемый остаток средств на расчетном счете на конец планируемого периода</w:t>
            </w:r>
          </w:p>
        </w:tc>
        <w:tc>
          <w:tcPr>
            <w:tcW w:w="1832" w:type="dxa"/>
          </w:tcPr>
          <w:p w:rsidR="000664FD" w:rsidRDefault="004C7AAA" w:rsidP="00C65E50">
            <w:pPr>
              <w:jc w:val="both"/>
            </w:pPr>
            <w:r>
              <w:t xml:space="preserve">  </w:t>
            </w:r>
            <w:r w:rsidR="00C65E50">
              <w:t>5</w:t>
            </w:r>
            <w:r>
              <w:t> </w:t>
            </w:r>
            <w:r w:rsidR="00C65E50">
              <w:t>6</w:t>
            </w:r>
            <w:r>
              <w:t>85,4</w:t>
            </w:r>
          </w:p>
        </w:tc>
      </w:tr>
    </w:tbl>
    <w:p w:rsidR="000664FD" w:rsidRPr="000664FD" w:rsidRDefault="000664FD" w:rsidP="000664FD">
      <w:pPr>
        <w:jc w:val="both"/>
        <w:rPr>
          <w:sz w:val="22"/>
          <w:szCs w:val="22"/>
        </w:rPr>
      </w:pPr>
    </w:p>
    <w:sectPr w:rsidR="000664FD" w:rsidRPr="000664FD" w:rsidSect="00B2512C">
      <w:pgSz w:w="11906" w:h="16838"/>
      <w:pgMar w:top="426" w:right="851" w:bottom="567" w:left="6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69BB"/>
    <w:multiLevelType w:val="hybridMultilevel"/>
    <w:tmpl w:val="D362F2B8"/>
    <w:lvl w:ilvl="0" w:tplc="5386C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096"/>
    <w:rsid w:val="0004330F"/>
    <w:rsid w:val="000664FD"/>
    <w:rsid w:val="000D7A34"/>
    <w:rsid w:val="000E2F6F"/>
    <w:rsid w:val="001562D3"/>
    <w:rsid w:val="001C0570"/>
    <w:rsid w:val="00226382"/>
    <w:rsid w:val="00250371"/>
    <w:rsid w:val="00283473"/>
    <w:rsid w:val="002A4637"/>
    <w:rsid w:val="002A5E7E"/>
    <w:rsid w:val="003A384B"/>
    <w:rsid w:val="0042628D"/>
    <w:rsid w:val="00492E74"/>
    <w:rsid w:val="004C7AAA"/>
    <w:rsid w:val="005316A7"/>
    <w:rsid w:val="00537690"/>
    <w:rsid w:val="00581AEF"/>
    <w:rsid w:val="005E3096"/>
    <w:rsid w:val="005F29D6"/>
    <w:rsid w:val="006A5548"/>
    <w:rsid w:val="007612E6"/>
    <w:rsid w:val="007B77F9"/>
    <w:rsid w:val="00820B6E"/>
    <w:rsid w:val="008A3908"/>
    <w:rsid w:val="008C1340"/>
    <w:rsid w:val="0095463E"/>
    <w:rsid w:val="00981448"/>
    <w:rsid w:val="009C2ABC"/>
    <w:rsid w:val="00B16B43"/>
    <w:rsid w:val="00B24C24"/>
    <w:rsid w:val="00B2512C"/>
    <w:rsid w:val="00C11415"/>
    <w:rsid w:val="00C56FD5"/>
    <w:rsid w:val="00C65E50"/>
    <w:rsid w:val="00C65ECE"/>
    <w:rsid w:val="00C91588"/>
    <w:rsid w:val="00C94AE5"/>
    <w:rsid w:val="00CA4148"/>
    <w:rsid w:val="00D02B70"/>
    <w:rsid w:val="00D14DAF"/>
    <w:rsid w:val="00D706CB"/>
    <w:rsid w:val="00DB553A"/>
    <w:rsid w:val="00E32980"/>
    <w:rsid w:val="00E52268"/>
    <w:rsid w:val="00EA2BB4"/>
    <w:rsid w:val="00F61F0A"/>
    <w:rsid w:val="00FB2897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3096"/>
    <w:rPr>
      <w:color w:val="0000FF"/>
      <w:u w:val="single"/>
    </w:rPr>
  </w:style>
  <w:style w:type="table" w:styleId="a4">
    <w:name w:val="Table Grid"/>
    <w:basedOn w:val="a1"/>
    <w:uiPriority w:val="59"/>
    <w:rsid w:val="00E522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0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guabel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inguabel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5</cp:revision>
  <cp:lastPrinted>2018-04-05T08:34:00Z</cp:lastPrinted>
  <dcterms:created xsi:type="dcterms:W3CDTF">2018-04-03T14:43:00Z</dcterms:created>
  <dcterms:modified xsi:type="dcterms:W3CDTF">2018-04-05T08:34:00Z</dcterms:modified>
</cp:coreProperties>
</file>